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F0" w:rsidRPr="000A0065" w:rsidRDefault="000730A8" w:rsidP="00413355">
      <w:pPr>
        <w:spacing w:after="0"/>
        <w:jc w:val="center"/>
        <w:rPr>
          <w:b/>
        </w:rPr>
      </w:pPr>
      <w:r w:rsidRPr="000A0065">
        <w:rPr>
          <w:b/>
        </w:rPr>
        <w:t>Stanowisko</w:t>
      </w:r>
    </w:p>
    <w:p w:rsidR="000730A8" w:rsidRPr="000A0065" w:rsidRDefault="000730A8" w:rsidP="00413355">
      <w:pPr>
        <w:spacing w:after="0"/>
        <w:jc w:val="center"/>
        <w:rPr>
          <w:b/>
        </w:rPr>
      </w:pPr>
      <w:r w:rsidRPr="000A0065">
        <w:rPr>
          <w:b/>
        </w:rPr>
        <w:t>Rady Mazowieckiej SLD</w:t>
      </w:r>
      <w:r w:rsidR="0020181A">
        <w:rPr>
          <w:b/>
        </w:rPr>
        <w:t xml:space="preserve"> z dnia 22.10.2016</w:t>
      </w:r>
    </w:p>
    <w:p w:rsidR="000730A8" w:rsidRPr="000A0065" w:rsidRDefault="000730A8" w:rsidP="00413355">
      <w:pPr>
        <w:spacing w:after="0"/>
        <w:jc w:val="center"/>
        <w:rPr>
          <w:b/>
        </w:rPr>
      </w:pPr>
      <w:r w:rsidRPr="000A0065">
        <w:rPr>
          <w:b/>
        </w:rPr>
        <w:t>w sprawie Kongresu Lewicy Polskiej</w:t>
      </w:r>
    </w:p>
    <w:p w:rsidR="000730A8" w:rsidRDefault="000730A8" w:rsidP="000730A8">
      <w:pPr>
        <w:jc w:val="center"/>
      </w:pPr>
    </w:p>
    <w:p w:rsidR="000730A8" w:rsidRDefault="000730A8" w:rsidP="000730A8">
      <w:pPr>
        <w:jc w:val="both"/>
      </w:pPr>
      <w:r>
        <w:t xml:space="preserve">Rada Mazowiecka SLD z zadowoleniem przyjmuje aktywny, wiodący udział Sojuszu w organizacji </w:t>
      </w:r>
      <w:r w:rsidR="006E165E">
        <w:t>II Kongresu L</w:t>
      </w:r>
      <w:bookmarkStart w:id="0" w:name="_GoBack"/>
      <w:bookmarkEnd w:id="0"/>
      <w:r w:rsidR="00827827">
        <w:t>ewicy</w:t>
      </w:r>
      <w:r>
        <w:t xml:space="preserve">. Uważamy, że jednym z priorytetów SLD powinno być odbudowanie silnej </w:t>
      </w:r>
      <w:r w:rsidR="00827827">
        <w:t>s</w:t>
      </w:r>
      <w:r w:rsidR="00413355">
        <w:t>ocjaldemokracji</w:t>
      </w:r>
      <w:r>
        <w:t xml:space="preserve"> w Polsce, poprzez współpracę z różnymi postępowymi organizacjami politycznymi i społecznymi tak o charakterze ogólnopolskim, jak i lokalnym. Cieszy nas także wsparcie, jakie organizacja Ko</w:t>
      </w:r>
      <w:r w:rsidR="00827827">
        <w:t>ngresu otrzymała od środowiska l</w:t>
      </w:r>
      <w:r>
        <w:t xml:space="preserve">ewicy europejskiej skupionej w Partii Europejskich Socjalistów. Potwierdza to </w:t>
      </w:r>
      <w:r w:rsidR="00967284">
        <w:t>znaczenie</w:t>
      </w:r>
      <w:r>
        <w:t xml:space="preserve"> odnowienia polskiej </w:t>
      </w:r>
      <w:r w:rsidR="00413355">
        <w:t>socjaldemokracji</w:t>
      </w:r>
      <w:r>
        <w:t xml:space="preserve"> dla postępowego projektu europejskiego.</w:t>
      </w:r>
    </w:p>
    <w:p w:rsidR="00413355" w:rsidRDefault="00827827" w:rsidP="000730A8">
      <w:pPr>
        <w:jc w:val="both"/>
      </w:pPr>
      <w:r>
        <w:t>Liczymy, że k</w:t>
      </w:r>
      <w:r w:rsidR="000730A8">
        <w:t xml:space="preserve">ongres </w:t>
      </w:r>
      <w:r w:rsidR="00413355">
        <w:t xml:space="preserve">przede wszystkim </w:t>
      </w:r>
      <w:r w:rsidR="000730A8">
        <w:t xml:space="preserve">stanie się platformą dialogu zdecydowanej większości </w:t>
      </w:r>
      <w:r w:rsidR="00413355">
        <w:t>socjaldemokratycznych</w:t>
      </w:r>
      <w:r w:rsidR="000730A8">
        <w:t xml:space="preserve"> sił polityczno-społecznych w Polsce. Płaszczyzną, w ramach której </w:t>
      </w:r>
      <w:r>
        <w:t>wypracujemy stanowiska wspólnie z</w:t>
      </w:r>
      <w:r w:rsidR="000730A8">
        <w:t xml:space="preserve"> </w:t>
      </w:r>
      <w:r>
        <w:t>partiami</w:t>
      </w:r>
      <w:r w:rsidR="000730A8">
        <w:t xml:space="preserve"> politycz</w:t>
      </w:r>
      <w:r>
        <w:t>nymi oraz organizacjami</w:t>
      </w:r>
      <w:r w:rsidR="00ED23C0">
        <w:t xml:space="preserve"> społecznymi </w:t>
      </w:r>
      <w:r>
        <w:br/>
      </w:r>
      <w:r w:rsidR="00ED23C0">
        <w:t>i związkowymi</w:t>
      </w:r>
      <w:r w:rsidR="00413355">
        <w:t>.</w:t>
      </w:r>
      <w:r w:rsidR="00ED23C0">
        <w:t xml:space="preserve"> </w:t>
      </w:r>
    </w:p>
    <w:p w:rsidR="00ED23C0" w:rsidRDefault="00827827" w:rsidP="000730A8">
      <w:pPr>
        <w:jc w:val="both"/>
      </w:pPr>
      <w:r>
        <w:t>Oczekujemy, że w trakcie k</w:t>
      </w:r>
      <w:r w:rsidR="00ED23C0">
        <w:t xml:space="preserve">ongresu zdecydowanie wybrzmią priorytety, które mają przyświecać </w:t>
      </w:r>
      <w:r w:rsidR="000A0065">
        <w:t xml:space="preserve">tak Sojuszowi Lewicy Demokratycznej jak i </w:t>
      </w:r>
      <w:r>
        <w:t>s</w:t>
      </w:r>
      <w:r w:rsidR="00413355">
        <w:t>ocjaldemokracji</w:t>
      </w:r>
      <w:r w:rsidR="00ED23C0">
        <w:t xml:space="preserve"> w Polsce:</w:t>
      </w:r>
    </w:p>
    <w:p w:rsidR="00ED23C0" w:rsidRDefault="00ED23C0" w:rsidP="000730A8">
      <w:pPr>
        <w:jc w:val="both"/>
      </w:pPr>
      <w:r>
        <w:t>- walka o godność każdego człowieka</w:t>
      </w:r>
      <w:r w:rsidR="00915AB5">
        <w:t>, o poszanowanie jego podmiotowości i praw w kontaktach z władzami publicznymi i innymi obywatelami;</w:t>
      </w:r>
    </w:p>
    <w:p w:rsidR="00ED23C0" w:rsidRDefault="00ED23C0" w:rsidP="000730A8">
      <w:pPr>
        <w:jc w:val="both"/>
      </w:pPr>
      <w:r>
        <w:t>- budowa państwa sprawiedliwości społecznej, troska o prawa pracownicze, wsparcie dla bezrobotnych</w:t>
      </w:r>
      <w:r w:rsidR="00F81795">
        <w:t>, emerytów i rencistów oraz</w:t>
      </w:r>
      <w:r>
        <w:t xml:space="preserve"> innych osób zagrożonych biedą i ubóstwem</w:t>
      </w:r>
      <w:r w:rsidR="00F81795">
        <w:t>, otoczenie szczególną opieką dzieci i młodzieży (wsparcie ich wychowania, kształcenia, leczenia itp.);</w:t>
      </w:r>
    </w:p>
    <w:p w:rsidR="00413355" w:rsidRDefault="00413355" w:rsidP="000730A8">
      <w:pPr>
        <w:jc w:val="both"/>
      </w:pPr>
      <w:r w:rsidRPr="00413355">
        <w:t>- przełamanie faktycznego dziś monopolu prawicy na narrację i politykę historyczną; walka o pluralizm w opisie i analizie przeszłości Polski, jej demitologizację i ukazanie wkładu lewicowej myśli społecznej i politycznej w walkę o niepodległość Polski oraz jej rozwój spo</w:t>
      </w:r>
      <w:r>
        <w:t>łeczno-gospodarczy i kulturalny;</w:t>
      </w:r>
    </w:p>
    <w:p w:rsidR="00ED23C0" w:rsidRDefault="00ED23C0" w:rsidP="000730A8">
      <w:pPr>
        <w:jc w:val="both"/>
      </w:pPr>
      <w:r>
        <w:t xml:space="preserve">- wyrównywanie szans rozwojowych </w:t>
      </w:r>
      <w:r w:rsidR="007C26A5">
        <w:t xml:space="preserve">tak w kontekście jednostek (wsparcie </w:t>
      </w:r>
      <w:r w:rsidR="007645C1">
        <w:t xml:space="preserve">dla jednostek), jak i uboższych wspólnot regionalnych i lokalnych; służyć temu powinna racjonalna redystrybucja dóbr poprzez budżet </w:t>
      </w:r>
      <w:r w:rsidR="00985AE5">
        <w:t>państwa i samorządów, zrównoważony rozwój infrastruktury komunikacyjnej (nie tylko autostrady, ale drogi lokalne, koleje, powszechnie dostępny Internet, ośrodki kultury, edukacji, sportu), a także państwowe programy wspierania budownictwa komunalnego i różnych form spółdzielczości; instytucjonalne wsparcie drobnej i średniej przedsiębiorczości w zmaganiach z wielkimi korporacjami;</w:t>
      </w:r>
    </w:p>
    <w:p w:rsidR="007645C1" w:rsidRDefault="007645C1" w:rsidP="000730A8">
      <w:pPr>
        <w:jc w:val="both"/>
      </w:pPr>
      <w:r>
        <w:t xml:space="preserve">- </w:t>
      </w:r>
      <w:r w:rsidR="00985AE5">
        <w:t>zagwarantowanie fakt</w:t>
      </w:r>
      <w:r w:rsidR="00827827">
        <w:t>ycznego równouprawnienia kobiet i</w:t>
      </w:r>
      <w:r w:rsidR="00985AE5">
        <w:t xml:space="preserve"> ochrona praw mniejszości;</w:t>
      </w:r>
    </w:p>
    <w:p w:rsidR="00985AE5" w:rsidRDefault="00985AE5" w:rsidP="000730A8">
      <w:pPr>
        <w:jc w:val="both"/>
      </w:pPr>
      <w:r>
        <w:t>- zapewnienie świeckiego charakteru państwa, wyraźne oddzielenie władz publicznych od religii i instytucjonalnych wpływów związków wyznaniowych;</w:t>
      </w:r>
    </w:p>
    <w:p w:rsidR="00413355" w:rsidRDefault="00985AE5" w:rsidP="000730A8">
      <w:pPr>
        <w:jc w:val="both"/>
      </w:pPr>
      <w:r>
        <w:t xml:space="preserve">- polityka zagraniczna, promująca takie wartości, jak pokój, dialog, </w:t>
      </w:r>
      <w:r w:rsidR="00F81795">
        <w:t xml:space="preserve">wszechstronna </w:t>
      </w:r>
      <w:r w:rsidR="00827827">
        <w:t>współpracę</w:t>
      </w:r>
      <w:r>
        <w:t xml:space="preserve"> międzynarodowa</w:t>
      </w:r>
      <w:r w:rsidR="00F81795">
        <w:t>, działania na rzecz rozwoju, demokratyzacja stosunków międzynarodowych</w:t>
      </w:r>
      <w:r w:rsidR="00827827">
        <w:t>;</w:t>
      </w:r>
    </w:p>
    <w:p w:rsidR="00413355" w:rsidRDefault="00413355" w:rsidP="000730A8">
      <w:pPr>
        <w:jc w:val="both"/>
      </w:pPr>
      <w:r>
        <w:lastRenderedPageBreak/>
        <w:t xml:space="preserve">- </w:t>
      </w:r>
      <w:r w:rsidR="00F81795">
        <w:t xml:space="preserve">walka o </w:t>
      </w:r>
      <w:r w:rsidR="00827827">
        <w:t>Europę socjalną, realizującą założenia socjaldemokratycznego modelu społecznego poprzez wyrównywanie</w:t>
      </w:r>
      <w:r w:rsidR="00F81795">
        <w:t xml:space="preserve"> szans rozwojowych i </w:t>
      </w:r>
      <w:r w:rsidR="00827827">
        <w:t>ograniczenie wpływu wielkich korporacji na politykę międzynarodową;</w:t>
      </w:r>
    </w:p>
    <w:p w:rsidR="00413355" w:rsidRDefault="00F81795" w:rsidP="000730A8">
      <w:pPr>
        <w:jc w:val="both"/>
      </w:pPr>
      <w:r>
        <w:t>- zwalczanie wszelkich przejawów radykalnego nacjonalizmu, szowinizmu etnicznego i dyskryminacji</w:t>
      </w:r>
      <w:r w:rsidR="00EA33C4">
        <w:t xml:space="preserve"> ze względu na odmienność </w:t>
      </w:r>
      <w:r w:rsidR="00827827">
        <w:t>rasową, kulturową i wyznaniową;</w:t>
      </w:r>
    </w:p>
    <w:p w:rsidR="00827827" w:rsidRDefault="00827827" w:rsidP="000730A8">
      <w:pPr>
        <w:jc w:val="both"/>
      </w:pPr>
      <w:r>
        <w:t>- utrzymanie decentralizacji władzy samorządowej i zaprzestanie przejmowania kompetencji władz lokalnych przez instytucje rządowe.</w:t>
      </w:r>
    </w:p>
    <w:p w:rsidR="00985AE5" w:rsidRDefault="00985AE5" w:rsidP="000730A8">
      <w:pPr>
        <w:jc w:val="both"/>
      </w:pPr>
    </w:p>
    <w:p w:rsidR="00827827" w:rsidRDefault="00827827" w:rsidP="000730A8">
      <w:pPr>
        <w:jc w:val="both"/>
      </w:pPr>
      <w:r>
        <w:t>Warszawa, 22.10.2016 r.</w:t>
      </w:r>
    </w:p>
    <w:sectPr w:rsidR="00827827" w:rsidSect="005360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0A8"/>
    <w:rsid w:val="000730A8"/>
    <w:rsid w:val="000A0065"/>
    <w:rsid w:val="000A5282"/>
    <w:rsid w:val="0020181A"/>
    <w:rsid w:val="00413355"/>
    <w:rsid w:val="00425553"/>
    <w:rsid w:val="005360F0"/>
    <w:rsid w:val="00561DB4"/>
    <w:rsid w:val="00632C25"/>
    <w:rsid w:val="00665BF5"/>
    <w:rsid w:val="006E165E"/>
    <w:rsid w:val="00740249"/>
    <w:rsid w:val="007645C1"/>
    <w:rsid w:val="007816E2"/>
    <w:rsid w:val="007C26A5"/>
    <w:rsid w:val="00827827"/>
    <w:rsid w:val="00915AB5"/>
    <w:rsid w:val="00956C6C"/>
    <w:rsid w:val="00967284"/>
    <w:rsid w:val="00970990"/>
    <w:rsid w:val="00985AE5"/>
    <w:rsid w:val="009F2EAE"/>
    <w:rsid w:val="00C54394"/>
    <w:rsid w:val="00DE7386"/>
    <w:rsid w:val="00EA33C4"/>
    <w:rsid w:val="00ED23C0"/>
    <w:rsid w:val="00EF1055"/>
    <w:rsid w:val="00F81795"/>
    <w:rsid w:val="00FB1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Calibri" w:hAnsiTheme="maj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6E2"/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1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81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6E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816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7816E2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81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Calibri" w:hAnsiTheme="majorHAnsi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16E2"/>
    <w:rPr>
      <w:rFonts w:ascii="Calibri" w:hAnsi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1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rsid w:val="007816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16E2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7816E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Bezodstpw">
    <w:name w:val="No Spacing"/>
    <w:uiPriority w:val="1"/>
    <w:qFormat/>
    <w:rsid w:val="007816E2"/>
    <w:pPr>
      <w:spacing w:after="0" w:line="240" w:lineRule="auto"/>
    </w:pPr>
    <w:rPr>
      <w:rFonts w:ascii="Calibri" w:hAnsi="Calibri" w:cs="Times New Roman"/>
      <w:sz w:val="22"/>
      <w:szCs w:val="22"/>
    </w:rPr>
  </w:style>
  <w:style w:type="paragraph" w:styleId="Akapitzlist">
    <w:name w:val="List Paragraph"/>
    <w:basedOn w:val="Normalny"/>
    <w:uiPriority w:val="34"/>
    <w:qFormat/>
    <w:rsid w:val="00781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Raś</dc:creator>
  <cp:lastModifiedBy>Katarzyna Olszewska</cp:lastModifiedBy>
  <cp:revision>5</cp:revision>
  <cp:lastPrinted>2016-10-22T08:38:00Z</cp:lastPrinted>
  <dcterms:created xsi:type="dcterms:W3CDTF">2016-10-24T11:49:00Z</dcterms:created>
  <dcterms:modified xsi:type="dcterms:W3CDTF">2016-10-24T13:09:00Z</dcterms:modified>
</cp:coreProperties>
</file>